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[ORGANIZATION]</w:t>
      </w:r>
    </w:p>
    <w:p w:rsidR="00000000" w:rsidDel="00000000" w:rsidP="00000000" w:rsidRDefault="00000000" w:rsidRPr="00000000" w14:paraId="00000004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[CONTACT NAME]</w:t>
      </w:r>
    </w:p>
    <w:p w:rsidR="00000000" w:rsidDel="00000000" w:rsidP="00000000" w:rsidRDefault="00000000" w:rsidRPr="00000000" w14:paraId="00000005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6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Re: [SUBJECT]</w:t>
      </w:r>
    </w:p>
    <w:p w:rsidR="00000000" w:rsidDel="00000000" w:rsidP="00000000" w:rsidRDefault="00000000" w:rsidRPr="00000000" w14:paraId="00000008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Dear [NAME],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bookmarkStart w:colFirst="0" w:colLast="0" w:name="_heading=h.d3njjqvj4t76" w:id="0"/>
      <w:bookmarkEnd w:id="0"/>
      <w:r w:rsidDel="00000000" w:rsidR="00000000" w:rsidRPr="00000000">
        <w:rPr>
          <w:rtl w:val="0"/>
        </w:rPr>
        <w:t xml:space="preserve">Enhancing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public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safety requires versatile, reliable tools. That’s why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[industry name]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trust All Traffic Solutions® </w:t>
      </w:r>
      <w:r w:rsidDel="00000000" w:rsidR="00000000" w:rsidRPr="00000000">
        <w:rPr>
          <w:b w:val="1"/>
          <w:rtl w:val="0"/>
        </w:rPr>
        <w:t xml:space="preserve">camera-ready trailers</w:t>
      </w:r>
      <w:r w:rsidDel="00000000" w:rsidR="00000000" w:rsidRPr="00000000">
        <w:rPr>
          <w:rtl w:val="0"/>
        </w:rPr>
        <w:t xml:space="preserve"> for their diverse needs.</w:t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bookmarkStart w:colFirst="0" w:colLast="0" w:name="_heading=h.d3njjqvj4t76" w:id="0"/>
      <w:bookmarkEnd w:id="0"/>
      <w:r w:rsidDel="00000000" w:rsidR="00000000" w:rsidRPr="00000000">
        <w:rPr>
          <w:rtl w:val="0"/>
        </w:rPr>
        <w:t xml:space="preserve">These portable, highly durable trailers can seamlessly integrate your preferred cameras, sensors, or other tech,* while also featuring a radar speed or message sign for multifunctional use.</w:t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bookmarkStart w:colFirst="0" w:colLast="0" w:name="_heading=h.c4r3ku8hxc16" w:id="1"/>
      <w:bookmarkEnd w:id="1"/>
      <w:r w:rsidDel="00000000" w:rsidR="00000000" w:rsidRPr="00000000">
        <w:rPr>
          <w:rtl w:val="0"/>
        </w:rPr>
        <w:t xml:space="preserve">With just one trailer, you can: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b w:val="1"/>
        </w:rPr>
      </w:pPr>
      <w:bookmarkStart w:colFirst="0" w:colLast="0" w:name="_heading=h.ejgscqk3qd6x" w:id="2"/>
      <w:bookmarkEnd w:id="2"/>
      <w:r w:rsidDel="00000000" w:rsidR="00000000" w:rsidRPr="00000000">
        <w:rPr>
          <w:b w:val="1"/>
          <w:rtl w:val="0"/>
        </w:rPr>
        <w:t xml:space="preserve">Rapidly deploy surveillance cameras, LPR systems, or other tech</w:t>
      </w:r>
      <w:r w:rsidDel="00000000" w:rsidR="00000000" w:rsidRPr="00000000">
        <w:rPr>
          <w:rtl w:val="0"/>
        </w:rPr>
        <w:t xml:space="preserve"> wherever needed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</w:rPr>
      </w:pPr>
      <w:bookmarkStart w:colFirst="0" w:colLast="0" w:name="_heading=h.ejgscqk3qd6x" w:id="2"/>
      <w:bookmarkEnd w:id="2"/>
      <w:r w:rsidDel="00000000" w:rsidR="00000000" w:rsidRPr="00000000">
        <w:rPr>
          <w:b w:val="1"/>
          <w:rtl w:val="0"/>
        </w:rPr>
        <w:t xml:space="preserve">Reduce speeding and improve traffic safety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</w:rPr>
      </w:pPr>
      <w:bookmarkStart w:colFirst="0" w:colLast="0" w:name="_heading=h.ejgscqk3qd6x" w:id="2"/>
      <w:bookmarkEnd w:id="2"/>
      <w:r w:rsidDel="00000000" w:rsidR="00000000" w:rsidRPr="00000000">
        <w:rPr>
          <w:b w:val="1"/>
          <w:rtl w:val="0"/>
        </w:rPr>
        <w:t xml:space="preserve">Share high-visibility messages</w:t>
      </w:r>
      <w:r w:rsidDel="00000000" w:rsidR="00000000" w:rsidRPr="00000000">
        <w:rPr>
          <w:rtl w:val="0"/>
        </w:rPr>
        <w:t xml:space="preserve"> with the public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</w:rPr>
      </w:pPr>
      <w:bookmarkStart w:colFirst="0" w:colLast="0" w:name="_heading=h.ejgscqk3qd6x" w:id="2"/>
      <w:bookmarkEnd w:id="2"/>
      <w:r w:rsidDel="00000000" w:rsidR="00000000" w:rsidRPr="00000000">
        <w:rPr>
          <w:b w:val="1"/>
          <w:rtl w:val="0"/>
        </w:rPr>
        <w:t xml:space="preserve">Collect valuable traffic speed and volume data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b w:val="1"/>
        </w:rPr>
      </w:pPr>
      <w:bookmarkStart w:colFirst="0" w:colLast="0" w:name="_heading=h.4w650mtpyqn1" w:id="3"/>
      <w:bookmarkEnd w:id="3"/>
      <w:r w:rsidDel="00000000" w:rsidR="00000000" w:rsidRPr="00000000">
        <w:rPr>
          <w:b w:val="1"/>
          <w:rtl w:val="0"/>
        </w:rPr>
        <w:t xml:space="preserve">Save time</w:t>
      </w:r>
      <w:r w:rsidDel="00000000" w:rsidR="00000000" w:rsidRPr="00000000">
        <w:rPr>
          <w:rtl w:val="0"/>
        </w:rPr>
        <w:t xml:space="preserve"> by monitoring power status, updating sign displays, managing settings, and downloading ready-made traffic reports remotely through a secure online portal</w:t>
      </w:r>
    </w:p>
    <w:p w:rsidR="00000000" w:rsidDel="00000000" w:rsidP="00000000" w:rsidRDefault="00000000" w:rsidRPr="00000000" w14:paraId="00000012">
      <w:pPr>
        <w:spacing w:after="240" w:before="240" w:line="276" w:lineRule="auto"/>
        <w:rPr/>
      </w:pPr>
      <w:bookmarkStart w:colFirst="0" w:colLast="0" w:name="_heading=h.d3njjqvj4t76" w:id="0"/>
      <w:bookmarkEnd w:id="0"/>
      <w:r w:rsidDel="00000000" w:rsidR="00000000" w:rsidRPr="00000000">
        <w:rPr>
          <w:rtl w:val="0"/>
        </w:rPr>
        <w:t xml:space="preserve">Built for ease of use and extended runtime, ATS camera-ready trailers deliver unmatched functionality and efficiency— making them an essential tool you’ll want to use every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rPr/>
      </w:pPr>
      <w:bookmarkStart w:colFirst="0" w:colLast="0" w:name="_heading=h.p6ii5lqi7osw" w:id="4"/>
      <w:bookmarkEnd w:id="4"/>
      <w:r w:rsidDel="00000000" w:rsidR="00000000" w:rsidRPr="00000000">
        <w:rPr>
          <w:rtl w:val="0"/>
        </w:rPr>
        <w:t xml:space="preserve">[CLOSING CALL-TO-ACTION]</w:t>
      </w:r>
    </w:p>
    <w:p w:rsidR="00000000" w:rsidDel="00000000" w:rsidP="00000000" w:rsidRDefault="00000000" w:rsidRPr="00000000" w14:paraId="00000014">
      <w:pPr>
        <w:pageBreakBefore w:val="0"/>
        <w:rPr/>
      </w:pPr>
      <w:bookmarkStart w:colFirst="0" w:colLast="0" w:name="_heading=h.d20rfm5yj91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18"/>
          <w:szCs w:val="18"/>
        </w:rPr>
      </w:pPr>
      <w:bookmarkStart w:colFirst="0" w:colLast="0" w:name="_heading=h.7sb0ijh70q94" w:id="6"/>
      <w:bookmarkEnd w:id="6"/>
      <w:r w:rsidDel="00000000" w:rsidR="00000000" w:rsidRPr="00000000">
        <w:rPr>
          <w:sz w:val="18"/>
          <w:szCs w:val="18"/>
          <w:rtl w:val="0"/>
        </w:rPr>
        <w:t xml:space="preserve">*Cameras must be purchased separately from a vendor of your choosing. We have partnerships with many leading brands and work together with them to integrate their technology into our trailers.</w:t>
      </w:r>
    </w:p>
    <w:sectPr>
      <w:headerReference r:id="rId9" w:type="default"/>
      <w:headerReference r:id="rId10" w:type="first"/>
      <w:footerReference r:id="rId11" w:type="default"/>
      <w:pgSz w:h="15840" w:w="12240" w:orient="portrait"/>
      <w:pgMar w:bottom="720" w:top="1440" w:left="1152" w:right="1152" w:header="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te Molchany" w:id="0" w:date="2025-01-24T18:22:52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change slightly based on audience industry. "campus safety", "event safety", etc.</w:t>
      </w:r>
    </w:p>
  </w:comment>
  <w:comment w:author="Kate Molchany" w:id="1" w:date="2025-01-24T17:47:48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"Law enforcement agencies", "colleges and universities", "event venues", etc.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C" w15:done="0"/>
  <w15:commentEx w15:paraId="0000001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72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ind w:left="-450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320"/>
        <w:tab w:val="right" w:leader="none" w:pos="8640"/>
      </w:tabs>
      <w:ind w:left="-450" w:firstLine="0"/>
      <w:jc w:val="center"/>
      <w:rPr/>
    </w:pPr>
    <w:r w:rsidDel="00000000" w:rsidR="00000000" w:rsidRPr="00000000">
      <w:rPr/>
      <w:drawing>
        <wp:inline distB="0" distT="0" distL="0" distR="0">
          <wp:extent cx="1275715" cy="946150"/>
          <wp:effectExtent b="0" l="0" r="0" t="0"/>
          <wp:docPr descr="ATS_Logo-RGB_1 (1)" id="3" name="image1.jpg"/>
          <a:graphic>
            <a:graphicData uri="http://schemas.openxmlformats.org/drawingml/2006/picture">
              <pic:pic>
                <pic:nvPicPr>
                  <pic:cNvPr descr="ATS_Logo-RGB_1 (1)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715" cy="946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320"/>
        <w:tab w:val="right" w:leader="none" w:pos="8640"/>
      </w:tabs>
      <w:spacing w:after="720" w:lineRule="auto"/>
      <w:ind w:left="-540" w:right="-414" w:firstLine="0"/>
      <w:jc w:val="center"/>
      <w:rPr/>
    </w:pPr>
    <w:r w:rsidDel="00000000" w:rsidR="00000000" w:rsidRPr="00000000">
      <w:rPr>
        <w:rFonts w:ascii="Open Sans Light" w:cs="Open Sans Light" w:eastAsia="Open Sans Light" w:hAnsi="Open Sans Light"/>
        <w:sz w:val="18"/>
        <w:szCs w:val="18"/>
        <w:rtl w:val="0"/>
      </w:rPr>
      <w:t xml:space="preserve">14201 Sullyfield Cir #300, Chantilly, VA 20151     |    866.366.6602     |     alltrafficsolutions.com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AwX4SjsXWCGrq0furHWeTd8fg==">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